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rikzdhr5w7y" w:id="0"/>
      <w:bookmarkEnd w:id="0"/>
      <w:r w:rsidDel="00000000" w:rsidR="00000000" w:rsidRPr="00000000">
        <w:rPr>
          <w:rtl w:val="0"/>
        </w:rPr>
        <w:t xml:space="preserve">Ajax WaterStop 1” (DN 25) Jeweller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aamp42t1k65x" w:id="1"/>
      <w:bookmarkEnd w:id="1"/>
      <w:r w:rsidDel="00000000" w:rsidR="00000000" w:rsidRPr="00000000">
        <w:rPr>
          <w:rtl w:val="0"/>
        </w:rPr>
        <w:t xml:space="preserve">Een watertoevoerafsluitingsklep met afstandsbediening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-3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6660"/>
        <w:tblGridChange w:id="0">
          <w:tblGrid>
            <w:gridCol w:w="6660"/>
            <w:gridCol w:w="66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f9mri56s3d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Verbinding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rPr>
                <w:cantSplit w:val="0"/>
                <w:trHeight w:val="1282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Jeweller-communicatietechnologie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Gepatenteerde draadloze technologie om gebeurtenissen te verzenden.</w:t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Functies:</w:t>
                  </w:r>
                </w:p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  <w:u w:val="non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Tweerichtingscommunicatie.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  <w:u w:val="non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Bescherming tegen spoofen van het apparaat.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  <w:u w:val="non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Blokversleuteling met een dynamische sleutel.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  <w:u w:val="non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Directe meldingen.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  <w:u w:val="non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Configuratie op afstand via de Ajax-apps.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Radiofrequentiebanden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866,0 – 866,5 MHz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868,0 – 868,6 MHz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868,7 – 869,2 MHz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905,0 – 926,5 MHz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915,85 – 926,5 MHz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921,0 – 922,0 MHz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Afhankelijk van de verkoopregio.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u w:val="single"/>
                      <w:rtl w:val="0"/>
                    </w:rPr>
                    <w:t xml:space="preserve">Meer informatie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&gt;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Maximaal effectief afgestraald vermogen (ERP)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20 mW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Automatische vermogensaanpassing om stroomverbruik en het effect van radiostoringen te verminderen.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Modulatie van het radiosignaal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GFSK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Radiocommunicatiebereik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1.100 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3.600 ft 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1155cc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Tussen het apparaat en de hub (of radiosignaalversterker) zonder obstakels.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Versleuteling van het radiosignaal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Dankzij blokversleuteling met een zwevende licentie zijn alle opgeslagen en verzonden gegevens beveiligd.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Frequentieverspringing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Voorkomt radio-interferentie en jamming.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4wi38is7cj9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Bedieningscomponenten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1" (DN 25) RuB-kogelkraan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Inbegrepen in de complete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set.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 of sluit de klep.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installeren.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bevestigen.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standaard (voorgeïnstalleerd)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antisabotage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bxe4x5hrnmya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Afsluitklep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Toepassingsgebieden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watertoevoer en verwarmingssystemen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Bedrijfsvloeistof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warm en koud water, niet-agressieve vloeistoffen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Materiaal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 verbinding en draad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BSP parallel (EN 10226-1, ISO 228) vrouwelijke x vrouwelijke schroefdraad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NPT conisch (ANSI B.1.20.1), vrouwelijk naar vrouwelijk schroefdraad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Afmeting schroefdraad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1" (DN 25, 25 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 vloeistoffen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-20 °C tot +170 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-4 °F tot 350 °F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Als de vloeistof in de pijpleiding bevriest dan kan de klep of de elektrische actuator zwaar beschadigd raken.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om een elektrische actuator op de afsluitklep te monteren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Voldoet aan ISO 5211-norm.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Hendel op montagepaneel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de watervoorziening handmatig zonder gereedschap af te sluiten in geval van nood.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wvqt2n1xtgao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Koppel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8,5 N•m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Bedrijfsdruk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10 bar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145 psi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Afsluitsnelheid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7 seconden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waarde kan toenemen als de klep verstopt is of vast zit.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 afstand bedienbaar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bediening en configuratie via de Ajax-apps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Ajax-apps geven alle informatie over het apparaat: huidige klepstatus (open/gesloten), statussen van batterijlading, externe voeding en communicatie met een hub.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Handmatige bediening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 bedieningsknop op de behuizing van de elektrische actuator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Opent/sluit de klep wanneer hij wordt ingedrukt.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1c2hz2rralpo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Extra functies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Installatie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vereist geen gereedschap en demontage van behuizing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 mogelijke montageposities van elektrische actuator richting de klep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anti-sabotageplaten om ongeautoriseerde demontage van een elektrische actuator te bemoeilijken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ontwerp maakt onderhoud en reparatie op moeilijk bereikbare plaatsen mogelijk: pijpentunnels, meterkasten, muren, enz. Het is mogelijk om de actuator te vervangen zonder de afsluitklep te demonteren.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Ledindicatie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ledlampje onder het Ajax-logo op de behuizing geeft de statussen van de elektrische actuator door.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Automatiseringsscenario's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alarmen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verandering van beveiligingsmodus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geplande acties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temperatuurscenario's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luchtvochtigheidscenario's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Scenario's met CO</w:t>
            </w:r>
            <w:r w:rsidDel="00000000" w:rsidR="00000000" w:rsidRPr="00000000">
              <w:rPr>
                <w:rFonts w:ascii="Roboto" w:cs="Roboto" w:eastAsia="Roboto" w:hAnsi="Roboto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-niveaus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Button in te drukken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LightSwitch in te drukken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Melding bij oververhitting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melding wordt naar Ajax-apps verzonden wanneer de temperatuur van het apparaat hoger is dan +60°C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+140°F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en wanneer de temperatuur weer op normaal niveau is.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w:drawing>
                <wp:inline distB="114300" distT="114300" distL="114300" distR="114300">
                  <wp:extent cx="530587" cy="5305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87" cy="530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Het apparaat is uitsluitend bedoeld voor gebruik binnenshuis. Neem contact op met een loodgieter om de afsluitklep te installeren.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q74gyyn6zhbm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Bescherming tegen sabotage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Bescherming tegen spoofen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apparaatverificatie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Detectie van communicatiestoringen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binnen 36 sec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tijd hangt af van de instellingen van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(of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).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Sabotagebeveiliging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Waarschuwt bij pogingen om de behuizing te demonteren van de bevestiging.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 voor bevestiging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Standaardplaat (voorgeïnstalleerd):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bevestigt een elektrische actuator op een afsluitklep. Gemakkelijk te verwijderen voor snelle toegang tot de klep.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Anti-sabotageplaat: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wordt in plaats van een standaardplaat gebruikt. Bevestigt een elektrische actuator stevig op de klep om een ongeautoriseerde demontage te bemoeilijken.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ity4ujd45nfj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Voeding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Voorgeïnstalleerde batterijen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CR123A-batterij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batterij heeft een levensduur van 3 jaar.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Optionele externe voeding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7,5 - 14 V⎓, tot van 1,8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De aanbevolen waarden voor de externe voeding zijn 9-12 V⎓, 2 A. Als er een externe voeding is aangesloten, doen de batterijen dienst als reservevoeding. Gebruik een ronde 2 × AWG22-kabel met een externe diameter tussen de 3,0–3,7 mm voor het aansluiten van een externe voedingsbron.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Style w:val="Heading3"/>
              <w:spacing w:line="240" w:lineRule="auto"/>
              <w:rPr>
                <w:rFonts w:ascii="Roboto" w:cs="Roboto" w:eastAsia="Roboto" w:hAnsi="Roboto"/>
                <w:sz w:val="22"/>
                <w:szCs w:val="22"/>
              </w:rPr>
            </w:pPr>
            <w:bookmarkStart w:colFirst="0" w:colLast="0" w:name="_8ju9o3ffm1m6" w:id="9"/>
            <w:bookmarkEnd w:id="9"/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Afmetingen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met elektrische actuator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104,5 × 159 × 70 mm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4,11" × 6,26" × 2,76"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93 × 70 × 95 mm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3,66" × 2,76" × 3,74"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 × 41 mm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3,54" × 1,61"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Gewicht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1336 g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47,13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 van 1" (DN 25) met een elektrische actuator.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536 g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18,9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Elektrische actuator.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800 g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28,22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 van 1" (DN 25).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0°C tot +60°C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32°F tot 140°F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Luchtvochtigheid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95%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8abrpaxdbyfa" w:id="10"/>
            <w:bookmarkEnd w:id="10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Kleuren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Zwart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a88vf9cshc92" w:id="11"/>
            <w:bookmarkEnd w:id="11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Volledige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WaterStop Jeweller</w:t>
              <w:br w:type="textWrapping"/>
              <w:t xml:space="preserve">4 CR123A-batterijen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Voorgeïnstalleerd.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DN25 (1") RuB-kogelkraan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klemmen voor het bevestigen van de elektrische actuator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Wielmoer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Snelle setup handleiding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Garantie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24 maanden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